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115C5" w14:textId="77777777" w:rsidR="00EF39DF" w:rsidRPr="005E738E" w:rsidRDefault="00EF39DF" w:rsidP="00CD4C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38E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14:paraId="60AD141C" w14:textId="77777777" w:rsidR="00EF39DF" w:rsidRPr="005E738E" w:rsidRDefault="00EF39DF" w:rsidP="00EF39D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738E">
        <w:rPr>
          <w:rFonts w:ascii="Times New Roman" w:hAnsi="Times New Roman" w:cs="Times New Roman"/>
          <w:b/>
          <w:sz w:val="28"/>
          <w:szCs w:val="28"/>
          <w:lang w:val="en-US"/>
        </w:rPr>
        <w:t>Speaking</w:t>
      </w:r>
    </w:p>
    <w:p w14:paraId="6AE96570" w14:textId="77777777" w:rsidR="00EF39DF" w:rsidRPr="005E738E" w:rsidRDefault="00EF39DF" w:rsidP="00EF39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38E">
        <w:rPr>
          <w:rFonts w:ascii="Times New Roman" w:hAnsi="Times New Roman" w:cs="Times New Roman"/>
          <w:b/>
          <w:sz w:val="28"/>
          <w:szCs w:val="28"/>
        </w:rPr>
        <w:t>7-8 классы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3685"/>
        <w:gridCol w:w="1736"/>
        <w:gridCol w:w="1915"/>
      </w:tblGrid>
      <w:tr w:rsidR="00EF39DF" w:rsidRPr="005E738E" w14:paraId="00EBA872" w14:textId="77777777" w:rsidTr="00D424A2">
        <w:tc>
          <w:tcPr>
            <w:tcW w:w="534" w:type="dxa"/>
          </w:tcPr>
          <w:p w14:paraId="16E56FC7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14:paraId="7AFDE2F5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</w:tc>
        <w:tc>
          <w:tcPr>
            <w:tcW w:w="3685" w:type="dxa"/>
          </w:tcPr>
          <w:p w14:paraId="78F8BDA6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Количество и тип задания (задание по уровню сложности соответствует уровню В1 по шкале Совета Европы)</w:t>
            </w:r>
          </w:p>
        </w:tc>
        <w:tc>
          <w:tcPr>
            <w:tcW w:w="1736" w:type="dxa"/>
          </w:tcPr>
          <w:p w14:paraId="799071D4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1915" w:type="dxa"/>
          </w:tcPr>
          <w:p w14:paraId="356BBAD7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Время выполнения</w:t>
            </w:r>
          </w:p>
        </w:tc>
      </w:tr>
      <w:tr w:rsidR="00EF39DF" w:rsidRPr="005E738E" w14:paraId="031CAD78" w14:textId="77777777" w:rsidTr="00D424A2">
        <w:tc>
          <w:tcPr>
            <w:tcW w:w="534" w:type="dxa"/>
          </w:tcPr>
          <w:p w14:paraId="6BA9C4D3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</w:tcPr>
          <w:p w14:paraId="6AF0C152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Speaking</w:t>
            </w:r>
          </w:p>
        </w:tc>
        <w:tc>
          <w:tcPr>
            <w:tcW w:w="3685" w:type="dxa"/>
          </w:tcPr>
          <w:p w14:paraId="3135571C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Индивидуальное устное высказывание в форме монолога (2 минуты).</w:t>
            </w:r>
          </w:p>
        </w:tc>
        <w:tc>
          <w:tcPr>
            <w:tcW w:w="1736" w:type="dxa"/>
          </w:tcPr>
          <w:p w14:paraId="665B8B6F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14:paraId="61011F5A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15 минут</w:t>
            </w:r>
          </w:p>
        </w:tc>
      </w:tr>
    </w:tbl>
    <w:p w14:paraId="4215942F" w14:textId="77777777" w:rsidR="00CF7F35" w:rsidRDefault="00CF7F35" w:rsidP="00EF39D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2E5B038" w14:textId="05023E1D" w:rsidR="00EF39DF" w:rsidRPr="005E738E" w:rsidRDefault="00EF39DF" w:rsidP="00EF39D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8E">
        <w:rPr>
          <w:rFonts w:ascii="Times New Roman" w:hAnsi="Times New Roman" w:cs="Times New Roman"/>
          <w:sz w:val="28"/>
          <w:szCs w:val="28"/>
        </w:rPr>
        <w:t>Формат конкурса и способ проведения (компьютерная запись ответа одного участника, диалог участников в паре, диалог с экзаменатором-собеседником) зависят от технических возможностей региона. Центральная предметно-методическая комиссия рекомендует использовать формат ответа участников в парах.</w:t>
      </w:r>
    </w:p>
    <w:p w14:paraId="60A606FE" w14:textId="77777777" w:rsidR="00EF39DF" w:rsidRPr="005E738E" w:rsidRDefault="00EF39DF" w:rsidP="00EF39D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8E">
        <w:rPr>
          <w:rFonts w:ascii="Times New Roman" w:hAnsi="Times New Roman" w:cs="Times New Roman"/>
          <w:sz w:val="28"/>
          <w:szCs w:val="28"/>
        </w:rPr>
        <w:t xml:space="preserve">Оценивание устной речи производится по составленным методической комиссией критериям оценивания и включает следующие </w:t>
      </w:r>
      <w:proofErr w:type="gramStart"/>
      <w:r w:rsidRPr="005E738E">
        <w:rPr>
          <w:rFonts w:ascii="Times New Roman" w:hAnsi="Times New Roman" w:cs="Times New Roman"/>
          <w:sz w:val="28"/>
          <w:szCs w:val="28"/>
        </w:rPr>
        <w:t>этапы:  оценивание</w:t>
      </w:r>
      <w:proofErr w:type="gramEnd"/>
      <w:r w:rsidRPr="005E738E">
        <w:rPr>
          <w:rFonts w:ascii="Times New Roman" w:hAnsi="Times New Roman" w:cs="Times New Roman"/>
          <w:sz w:val="28"/>
          <w:szCs w:val="28"/>
        </w:rPr>
        <w:t xml:space="preserve"> ответа участника двумя членами жюри (при этом в Протокол выставляется либо их общая согласованная оценка, либо средние баллы на основании независимых оценок двух членов жюри);  при расхождении оценок двух членов жюри в три и более баллов (или при разногласии между двумя членами жюри, слушающими ответы участников в паре) ответ прослушивается комиссией. Комиссия формируется председателем жюри. В комиссию должны войти председатель жюри и все эксперты, принимавшие участие в оценивании данного ответа. Решение об итоговой оценке ответа принимает председатель жюри.</w:t>
      </w:r>
    </w:p>
    <w:p w14:paraId="5C673662" w14:textId="77777777" w:rsidR="00EF39DF" w:rsidRPr="005E738E" w:rsidRDefault="00EF39DF" w:rsidP="00EF39D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8E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баллов, которое участник может получить за конкурс </w:t>
      </w:r>
      <w:r w:rsidRPr="005E738E">
        <w:rPr>
          <w:rFonts w:ascii="Times New Roman" w:hAnsi="Times New Roman" w:cs="Times New Roman"/>
          <w:sz w:val="28"/>
          <w:szCs w:val="28"/>
          <w:lang w:val="en-US"/>
        </w:rPr>
        <w:t>Speaking</w:t>
      </w:r>
      <w:r w:rsidRPr="005E738E">
        <w:rPr>
          <w:rFonts w:ascii="Times New Roman" w:hAnsi="Times New Roman" w:cs="Times New Roman"/>
          <w:sz w:val="28"/>
          <w:szCs w:val="28"/>
        </w:rPr>
        <w:t xml:space="preserve"> – </w:t>
      </w:r>
      <w:r w:rsidRPr="005E738E">
        <w:rPr>
          <w:rFonts w:ascii="Times New Roman" w:hAnsi="Times New Roman" w:cs="Times New Roman"/>
          <w:b/>
          <w:sz w:val="28"/>
          <w:szCs w:val="28"/>
        </w:rPr>
        <w:t>10 баллов</w:t>
      </w:r>
      <w:r w:rsidRPr="005E738E">
        <w:rPr>
          <w:rFonts w:ascii="Times New Roman" w:hAnsi="Times New Roman" w:cs="Times New Roman"/>
          <w:sz w:val="28"/>
          <w:szCs w:val="28"/>
        </w:rPr>
        <w:t>.</w:t>
      </w:r>
    </w:p>
    <w:p w14:paraId="7E9E2DF5" w14:textId="77777777" w:rsidR="00EF39DF" w:rsidRDefault="00EF39DF">
      <w:pPr>
        <w:spacing w:after="200" w:line="276" w:lineRule="auto"/>
      </w:pPr>
      <w:r>
        <w:br w:type="page"/>
      </w:r>
    </w:p>
    <w:p w14:paraId="15560079" w14:textId="77777777" w:rsidR="00EF39DF" w:rsidRPr="005E738E" w:rsidRDefault="00EF39DF" w:rsidP="00EF39D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738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Speaking</w:t>
      </w:r>
    </w:p>
    <w:p w14:paraId="1F5CEE29" w14:textId="77777777" w:rsidR="00EF39DF" w:rsidRPr="005E738E" w:rsidRDefault="00EF39DF" w:rsidP="00EF39D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738E">
        <w:rPr>
          <w:rFonts w:ascii="Times New Roman" w:hAnsi="Times New Roman" w:cs="Times New Roman"/>
          <w:b/>
          <w:sz w:val="28"/>
          <w:szCs w:val="28"/>
          <w:lang w:val="en-US"/>
        </w:rPr>
        <w:t xml:space="preserve">7-8 </w:t>
      </w:r>
      <w:r w:rsidRPr="005E738E">
        <w:rPr>
          <w:rFonts w:ascii="Times New Roman" w:hAnsi="Times New Roman" w:cs="Times New Roman"/>
          <w:b/>
          <w:sz w:val="28"/>
          <w:szCs w:val="28"/>
        </w:rPr>
        <w:t>классы</w:t>
      </w:r>
    </w:p>
    <w:p w14:paraId="6ED3FDB7" w14:textId="526706C7" w:rsidR="00CE6049" w:rsidRPr="00CE6049" w:rsidRDefault="00CE6049" w:rsidP="00EF39D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6049">
        <w:rPr>
          <w:rFonts w:ascii="Times New Roman" w:hAnsi="Times New Roman" w:cs="Times New Roman"/>
          <w:b/>
          <w:bCs/>
          <w:sz w:val="28"/>
          <w:szCs w:val="28"/>
          <w:lang w:val="en-US"/>
        </w:rPr>
        <w:t>You are going to give a talk about school. You will have to speak for not more than 2 minutes.</w:t>
      </w:r>
    </w:p>
    <w:p w14:paraId="7E116CA1" w14:textId="77777777" w:rsidR="00CE6049" w:rsidRPr="00CE6049" w:rsidRDefault="00CE6049" w:rsidP="00CE6049">
      <w:pPr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6049">
        <w:rPr>
          <w:rFonts w:ascii="Times New Roman" w:hAnsi="Times New Roman" w:cs="Times New Roman"/>
          <w:b/>
          <w:bCs/>
          <w:sz w:val="28"/>
          <w:szCs w:val="28"/>
        </w:rPr>
        <w:t>Remember</w:t>
      </w:r>
      <w:proofErr w:type="spellEnd"/>
      <w:r w:rsidRPr="00CE60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E6049">
        <w:rPr>
          <w:rFonts w:ascii="Times New Roman" w:hAnsi="Times New Roman" w:cs="Times New Roman"/>
          <w:b/>
          <w:bCs/>
          <w:sz w:val="28"/>
          <w:szCs w:val="28"/>
        </w:rPr>
        <w:t>to</w:t>
      </w:r>
      <w:proofErr w:type="spellEnd"/>
      <w:r w:rsidRPr="00CE60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E6049">
        <w:rPr>
          <w:rFonts w:ascii="Times New Roman" w:hAnsi="Times New Roman" w:cs="Times New Roman"/>
          <w:b/>
          <w:bCs/>
          <w:sz w:val="28"/>
          <w:szCs w:val="28"/>
        </w:rPr>
        <w:t>say</w:t>
      </w:r>
      <w:proofErr w:type="spellEnd"/>
      <w:r w:rsidRPr="00CE604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D8168E7" w14:textId="77777777" w:rsidR="00CE6049" w:rsidRPr="00CE6049" w:rsidRDefault="00CE6049" w:rsidP="00CE6049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6049">
        <w:rPr>
          <w:rFonts w:ascii="Times New Roman" w:hAnsi="Times New Roman" w:cs="Times New Roman"/>
          <w:bCs/>
          <w:sz w:val="28"/>
          <w:szCs w:val="28"/>
          <w:lang w:val="en-US"/>
        </w:rPr>
        <w:t>what school subject you like most, and why</w:t>
      </w:r>
    </w:p>
    <w:p w14:paraId="68A24F0A" w14:textId="77777777" w:rsidR="00CE6049" w:rsidRPr="00CE6049" w:rsidRDefault="00CE6049" w:rsidP="00CE6049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6049">
        <w:rPr>
          <w:rFonts w:ascii="Times New Roman" w:hAnsi="Times New Roman" w:cs="Times New Roman"/>
          <w:bCs/>
          <w:sz w:val="28"/>
          <w:szCs w:val="28"/>
          <w:lang w:val="en-US"/>
        </w:rPr>
        <w:t>what school clubs or societies are interesting for schoolchildren</w:t>
      </w:r>
    </w:p>
    <w:p w14:paraId="35BF2CD8" w14:textId="77777777" w:rsidR="00CE6049" w:rsidRPr="00CE6049" w:rsidRDefault="00CE6049" w:rsidP="00CE6049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6049">
        <w:rPr>
          <w:rFonts w:ascii="Times New Roman" w:hAnsi="Times New Roman" w:cs="Times New Roman"/>
          <w:bCs/>
          <w:sz w:val="28"/>
          <w:szCs w:val="28"/>
          <w:lang w:val="en-US"/>
        </w:rPr>
        <w:t>how schoolchildren can make their school life better</w:t>
      </w:r>
    </w:p>
    <w:p w14:paraId="022817C4" w14:textId="77777777" w:rsidR="00CE6049" w:rsidRPr="00CE6049" w:rsidRDefault="00CE6049" w:rsidP="00CE6049">
      <w:pPr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6049">
        <w:rPr>
          <w:rFonts w:ascii="Times New Roman" w:hAnsi="Times New Roman" w:cs="Times New Roman"/>
          <w:bCs/>
          <w:sz w:val="28"/>
          <w:szCs w:val="28"/>
          <w:lang w:val="en-US"/>
        </w:rPr>
        <w:t>what your attitude to school uniform is</w:t>
      </w:r>
    </w:p>
    <w:p w14:paraId="07D9E085" w14:textId="77777777" w:rsidR="00EF39DF" w:rsidRDefault="00EF39DF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14:paraId="4C8708C3" w14:textId="77777777" w:rsidR="00EF39DF" w:rsidRPr="005E738E" w:rsidRDefault="00EF39DF" w:rsidP="00EF39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38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Speaking</w:t>
      </w:r>
    </w:p>
    <w:p w14:paraId="7367EE63" w14:textId="77777777" w:rsidR="00EF39DF" w:rsidRPr="005E738E" w:rsidRDefault="00EF39DF" w:rsidP="00EF39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38E">
        <w:rPr>
          <w:rFonts w:ascii="Times New Roman" w:hAnsi="Times New Roman" w:cs="Times New Roman"/>
          <w:b/>
          <w:sz w:val="28"/>
          <w:szCs w:val="28"/>
        </w:rPr>
        <w:t>7-8 классы</w:t>
      </w:r>
    </w:p>
    <w:p w14:paraId="75314C17" w14:textId="77777777" w:rsidR="00EF39DF" w:rsidRPr="005E738E" w:rsidRDefault="00EF39DF" w:rsidP="00EF39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38E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7F40FF92" w14:textId="77777777" w:rsidR="00EF39DF" w:rsidRPr="005E738E" w:rsidRDefault="00EF39DF" w:rsidP="00EF39DF">
      <w:pPr>
        <w:rPr>
          <w:rFonts w:ascii="Times New Roman" w:hAnsi="Times New Roman" w:cs="Times New Roman"/>
          <w:sz w:val="28"/>
          <w:szCs w:val="28"/>
        </w:rPr>
      </w:pPr>
      <w:r w:rsidRPr="005E738E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5E738E">
        <w:rPr>
          <w:rFonts w:ascii="Times New Roman" w:hAnsi="Times New Roman" w:cs="Times New Roman"/>
          <w:b/>
          <w:sz w:val="28"/>
          <w:szCs w:val="28"/>
        </w:rPr>
        <w:t>10 баллов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9"/>
        <w:gridCol w:w="2927"/>
        <w:gridCol w:w="2434"/>
        <w:gridCol w:w="2399"/>
      </w:tblGrid>
      <w:tr w:rsidR="00EF39DF" w:rsidRPr="005E738E" w14:paraId="0FC8BF92" w14:textId="77777777" w:rsidTr="00CD4C1D">
        <w:tc>
          <w:tcPr>
            <w:tcW w:w="1225" w:type="pct"/>
          </w:tcPr>
          <w:p w14:paraId="7B996F8F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pct"/>
          </w:tcPr>
          <w:p w14:paraId="4859B3F7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</w:tc>
        <w:tc>
          <w:tcPr>
            <w:tcW w:w="1184" w:type="pct"/>
          </w:tcPr>
          <w:p w14:paraId="3459DDAD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  <w:tc>
          <w:tcPr>
            <w:tcW w:w="1167" w:type="pct"/>
          </w:tcPr>
          <w:p w14:paraId="769A129B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</w:tc>
      </w:tr>
      <w:tr w:rsidR="00EF39DF" w:rsidRPr="005E738E" w14:paraId="1AD7ADD4" w14:textId="77777777" w:rsidTr="00CD4C1D">
        <w:tc>
          <w:tcPr>
            <w:tcW w:w="1225" w:type="pct"/>
          </w:tcPr>
          <w:p w14:paraId="2369EFE0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коммуникативной задачи</w:t>
            </w:r>
          </w:p>
        </w:tc>
        <w:tc>
          <w:tcPr>
            <w:tcW w:w="1424" w:type="pct"/>
          </w:tcPr>
          <w:p w14:paraId="322421D1" w14:textId="74AB6EF8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Коммуникативная задача выполнена полностью. </w:t>
            </w:r>
            <w:r w:rsidR="00CF71E3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рассказывает о </w:t>
            </w:r>
            <w:r w:rsidR="00DF16AE">
              <w:rPr>
                <w:rFonts w:ascii="Times New Roman" w:hAnsi="Times New Roman" w:cs="Times New Roman"/>
                <w:sz w:val="28"/>
                <w:szCs w:val="28"/>
              </w:rPr>
              <w:t xml:space="preserve">своих любимых школьных предметах, причинах, по которым эти предметы им </w:t>
            </w:r>
            <w:r w:rsidR="003F65A1">
              <w:rPr>
                <w:rFonts w:ascii="Times New Roman" w:hAnsi="Times New Roman" w:cs="Times New Roman"/>
                <w:sz w:val="28"/>
                <w:szCs w:val="28"/>
              </w:rPr>
              <w:t>интересны, о</w:t>
            </w:r>
            <w:r w:rsidR="00DF16AE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школьных кружках</w:t>
            </w:r>
            <w:r w:rsidR="002E5B2C">
              <w:rPr>
                <w:rFonts w:ascii="Times New Roman" w:hAnsi="Times New Roman" w:cs="Times New Roman"/>
                <w:sz w:val="28"/>
                <w:szCs w:val="28"/>
              </w:rPr>
              <w:t xml:space="preserve">, о способах, как школьники могут сделать свою школьную жизнь интереснее и аргументировано выражают свое отношение к ношению школьной формы. </w:t>
            </w: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Стиль речи – нейтральный. Время звучания монолога – 1,5-2 минуты.</w:t>
            </w:r>
          </w:p>
        </w:tc>
        <w:tc>
          <w:tcPr>
            <w:tcW w:w="1184" w:type="pct"/>
          </w:tcPr>
          <w:p w14:paraId="2F3226AB" w14:textId="6C8724BD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Коммуникативная задача выполнена частично. Участник </w:t>
            </w:r>
            <w:bookmarkStart w:id="0" w:name="_GoBack"/>
            <w:bookmarkEnd w:id="0"/>
            <w:r w:rsidRPr="005E738E">
              <w:rPr>
                <w:rFonts w:ascii="Times New Roman" w:hAnsi="Times New Roman" w:cs="Times New Roman"/>
                <w:sz w:val="28"/>
                <w:szCs w:val="28"/>
              </w:rPr>
              <w:t xml:space="preserve">затрудняется объяснить, чем выбранные </w:t>
            </w:r>
            <w:r w:rsidR="003F65A1">
              <w:rPr>
                <w:rFonts w:ascii="Times New Roman" w:hAnsi="Times New Roman" w:cs="Times New Roman"/>
                <w:sz w:val="28"/>
                <w:szCs w:val="28"/>
              </w:rPr>
              <w:t>им предметы интересны.</w:t>
            </w: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 xml:space="preserve"> Время звучания монолога – 1-1,5 минуты.</w:t>
            </w:r>
          </w:p>
        </w:tc>
        <w:tc>
          <w:tcPr>
            <w:tcW w:w="1167" w:type="pct"/>
          </w:tcPr>
          <w:p w14:paraId="32023C7F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не выполнена. Монолог не отвечает заданным параметрам. Время звучания монолога – менее 1 минуты.</w:t>
            </w:r>
          </w:p>
        </w:tc>
      </w:tr>
      <w:tr w:rsidR="00EF39DF" w:rsidRPr="005E738E" w14:paraId="43F0D774" w14:textId="77777777" w:rsidTr="00CD4C1D">
        <w:tc>
          <w:tcPr>
            <w:tcW w:w="1225" w:type="pct"/>
          </w:tcPr>
          <w:p w14:paraId="5F3461C0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монолога</w:t>
            </w:r>
          </w:p>
        </w:tc>
        <w:tc>
          <w:tcPr>
            <w:tcW w:w="1424" w:type="pct"/>
          </w:tcPr>
          <w:p w14:paraId="7796E461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Логика построения монолога не нарушена. Повествование имеет выраженные начало и конец. Отдельные части монолога связаны.</w:t>
            </w:r>
          </w:p>
        </w:tc>
        <w:tc>
          <w:tcPr>
            <w:tcW w:w="1184" w:type="pct"/>
          </w:tcPr>
          <w:p w14:paraId="72C45113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 xml:space="preserve">Имеются отдельные нарушения логики повествования. Монолог носит относительно целостный характер, однако отсутствуют связи между </w:t>
            </w:r>
            <w:r w:rsidRPr="005E7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отдельными предложениями. </w:t>
            </w:r>
          </w:p>
        </w:tc>
        <w:tc>
          <w:tcPr>
            <w:tcW w:w="1167" w:type="pct"/>
          </w:tcPr>
          <w:p w14:paraId="70673F35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Имеются многочисленные нарушения логики повествования. Монолог носит хаотичный и сумбурный характер (набор отдельных, несвязанных </w:t>
            </w:r>
            <w:r w:rsidRPr="005E7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предложений и фраз).</w:t>
            </w:r>
          </w:p>
        </w:tc>
      </w:tr>
      <w:tr w:rsidR="00EF39DF" w:rsidRPr="005E738E" w14:paraId="1277F3F4" w14:textId="77777777" w:rsidTr="00CD4C1D">
        <w:tc>
          <w:tcPr>
            <w:tcW w:w="1225" w:type="pct"/>
          </w:tcPr>
          <w:p w14:paraId="09865915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Лексика</w:t>
            </w:r>
          </w:p>
        </w:tc>
        <w:tc>
          <w:tcPr>
            <w:tcW w:w="1424" w:type="pct"/>
          </w:tcPr>
          <w:p w14:paraId="0214293D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грамотное и разнообразное употребление лексических единиц. В монологе имеются 1-2 лексические ошибки.</w:t>
            </w:r>
          </w:p>
        </w:tc>
        <w:tc>
          <w:tcPr>
            <w:tcW w:w="1184" w:type="pct"/>
          </w:tcPr>
          <w:p w14:paraId="5A7EBBE3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достаточно разнообразное употребление лексических единиц. В монологе имеются 3-4 лексических ошибки.</w:t>
            </w:r>
          </w:p>
        </w:tc>
        <w:tc>
          <w:tcPr>
            <w:tcW w:w="1167" w:type="pct"/>
          </w:tcPr>
          <w:p w14:paraId="4AFACC2F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демонстрирует небогатое употребление однообразных лексических </w:t>
            </w:r>
            <w:proofErr w:type="spellStart"/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единиц.В</w:t>
            </w:r>
            <w:proofErr w:type="spellEnd"/>
            <w:r w:rsidRPr="005E738E">
              <w:rPr>
                <w:rFonts w:ascii="Times New Roman" w:hAnsi="Times New Roman" w:cs="Times New Roman"/>
                <w:sz w:val="28"/>
                <w:szCs w:val="28"/>
              </w:rPr>
              <w:t xml:space="preserve"> монологе имеются многочисленные (5 и более) лексические ошибки.</w:t>
            </w:r>
          </w:p>
        </w:tc>
      </w:tr>
      <w:tr w:rsidR="00EF39DF" w:rsidRPr="005E738E" w14:paraId="33116EF9" w14:textId="77777777" w:rsidTr="00CD4C1D">
        <w:tc>
          <w:tcPr>
            <w:tcW w:w="1225" w:type="pct"/>
          </w:tcPr>
          <w:p w14:paraId="1ED6990E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  <w:tc>
          <w:tcPr>
            <w:tcW w:w="1424" w:type="pct"/>
          </w:tcPr>
          <w:p w14:paraId="29BA7784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грамотное и разнообразное употребление грамматических времен и конструкций. В монологе имеются 1-2 грамматические ошибки.</w:t>
            </w:r>
          </w:p>
        </w:tc>
        <w:tc>
          <w:tcPr>
            <w:tcW w:w="1184" w:type="pct"/>
          </w:tcPr>
          <w:p w14:paraId="7187DD17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демонстрирует достаточно разнообразное употребление грамматических </w:t>
            </w:r>
            <w:proofErr w:type="spellStart"/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конструкций.В</w:t>
            </w:r>
            <w:proofErr w:type="spellEnd"/>
            <w:r w:rsidRPr="005E738E">
              <w:rPr>
                <w:rFonts w:ascii="Times New Roman" w:hAnsi="Times New Roman" w:cs="Times New Roman"/>
                <w:sz w:val="28"/>
                <w:szCs w:val="28"/>
              </w:rPr>
              <w:t xml:space="preserve"> монологе имеются 3-4 грамматические ошибки.</w:t>
            </w:r>
          </w:p>
        </w:tc>
        <w:tc>
          <w:tcPr>
            <w:tcW w:w="1167" w:type="pct"/>
          </w:tcPr>
          <w:p w14:paraId="0439A8E8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демонстрирует однообразное употребление грамматических </w:t>
            </w:r>
            <w:proofErr w:type="spellStart"/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конструкций.В</w:t>
            </w:r>
            <w:proofErr w:type="spellEnd"/>
            <w:r w:rsidRPr="005E738E">
              <w:rPr>
                <w:rFonts w:ascii="Times New Roman" w:hAnsi="Times New Roman" w:cs="Times New Roman"/>
                <w:sz w:val="28"/>
                <w:szCs w:val="28"/>
              </w:rPr>
              <w:t xml:space="preserve"> монологе имеются многочисленные (5 и более) грамматические ошибки.</w:t>
            </w:r>
          </w:p>
        </w:tc>
      </w:tr>
      <w:tr w:rsidR="00EF39DF" w:rsidRPr="005E738E" w14:paraId="3CC32890" w14:textId="77777777" w:rsidTr="00CD4C1D">
        <w:tc>
          <w:tcPr>
            <w:tcW w:w="1225" w:type="pct"/>
          </w:tcPr>
          <w:p w14:paraId="3EDB241E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Произношение</w:t>
            </w:r>
          </w:p>
        </w:tc>
        <w:tc>
          <w:tcPr>
            <w:tcW w:w="1424" w:type="pct"/>
          </w:tcPr>
          <w:p w14:paraId="78056EAF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В монологе имеются 1-2 произносительные ошибки и/или случая неверной постановки ударения.</w:t>
            </w:r>
          </w:p>
        </w:tc>
        <w:tc>
          <w:tcPr>
            <w:tcW w:w="1184" w:type="pct"/>
          </w:tcPr>
          <w:p w14:paraId="03741CF9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В монологе имеются 3-4 произносительных ошибки и/или случая неверной постановки ударения.</w:t>
            </w:r>
          </w:p>
        </w:tc>
        <w:tc>
          <w:tcPr>
            <w:tcW w:w="1167" w:type="pct"/>
          </w:tcPr>
          <w:p w14:paraId="1888376E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В монологе имеются многочисленные (5 и более) произносительные ошибки и/или случаи неверной постановки ударения.</w:t>
            </w:r>
          </w:p>
        </w:tc>
      </w:tr>
    </w:tbl>
    <w:p w14:paraId="25F7FF98" w14:textId="77777777" w:rsidR="00EF39DF" w:rsidRPr="005E738E" w:rsidRDefault="00EF39DF" w:rsidP="00EF39DF">
      <w:pPr>
        <w:rPr>
          <w:rFonts w:ascii="Times New Roman" w:hAnsi="Times New Roman" w:cs="Times New Roman"/>
          <w:sz w:val="28"/>
          <w:szCs w:val="28"/>
        </w:rPr>
      </w:pPr>
    </w:p>
    <w:p w14:paraId="3615378C" w14:textId="77777777" w:rsidR="00EF39DF" w:rsidRPr="005E738E" w:rsidRDefault="00EF39DF" w:rsidP="00EF39DF">
      <w:pPr>
        <w:rPr>
          <w:rFonts w:ascii="Times New Roman" w:hAnsi="Times New Roman" w:cs="Times New Roman"/>
          <w:sz w:val="28"/>
          <w:szCs w:val="28"/>
        </w:rPr>
      </w:pPr>
    </w:p>
    <w:p w14:paraId="6700BAB7" w14:textId="77777777" w:rsidR="00EF39DF" w:rsidRDefault="00EF39DF" w:rsidP="00EF39DF">
      <w:pPr>
        <w:rPr>
          <w:rFonts w:ascii="Times New Roman" w:hAnsi="Times New Roman" w:cs="Times New Roman"/>
          <w:sz w:val="28"/>
          <w:szCs w:val="28"/>
        </w:rPr>
      </w:pPr>
      <w:bookmarkStart w:id="1" w:name="bookmark2"/>
    </w:p>
    <w:p w14:paraId="2757F608" w14:textId="45E59F5F" w:rsidR="00EF39DF" w:rsidRDefault="00EF39DF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74866952" w14:textId="77777777" w:rsidR="00EF39DF" w:rsidRPr="005E738E" w:rsidRDefault="00EF39DF" w:rsidP="00EF39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38E">
        <w:rPr>
          <w:rFonts w:ascii="Times New Roman" w:hAnsi="Times New Roman" w:cs="Times New Roman"/>
          <w:b/>
          <w:sz w:val="28"/>
          <w:szCs w:val="28"/>
        </w:rPr>
        <w:t>Протокол оценки конкурса устной речи (</w:t>
      </w:r>
      <w:r w:rsidRPr="005E738E">
        <w:rPr>
          <w:rFonts w:ascii="Times New Roman" w:hAnsi="Times New Roman" w:cs="Times New Roman"/>
          <w:b/>
          <w:sz w:val="28"/>
          <w:szCs w:val="28"/>
          <w:lang w:val="en-US"/>
        </w:rPr>
        <w:t>Speaking</w:t>
      </w:r>
      <w:r w:rsidRPr="005E738E">
        <w:rPr>
          <w:rFonts w:ascii="Times New Roman" w:hAnsi="Times New Roman" w:cs="Times New Roman"/>
          <w:b/>
          <w:sz w:val="28"/>
          <w:szCs w:val="28"/>
        </w:rPr>
        <w:t>)</w:t>
      </w:r>
      <w:bookmarkEnd w:id="1"/>
    </w:p>
    <w:p w14:paraId="63835584" w14:textId="77777777" w:rsidR="00EF39DF" w:rsidRPr="005E738E" w:rsidRDefault="00EF39DF" w:rsidP="00EF39DF">
      <w:pPr>
        <w:rPr>
          <w:rFonts w:ascii="Times New Roman" w:hAnsi="Times New Roman" w:cs="Times New Roman"/>
          <w:sz w:val="28"/>
          <w:szCs w:val="28"/>
        </w:rPr>
      </w:pPr>
      <w:r w:rsidRPr="005E738E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за конкурс </w:t>
      </w:r>
      <w:r w:rsidRPr="005E738E">
        <w:rPr>
          <w:rFonts w:ascii="Times New Roman" w:hAnsi="Times New Roman" w:cs="Times New Roman"/>
          <w:sz w:val="28"/>
          <w:szCs w:val="28"/>
          <w:lang w:val="en-US"/>
        </w:rPr>
        <w:t>Speaking</w:t>
      </w:r>
      <w:r w:rsidRPr="005E738E">
        <w:rPr>
          <w:rFonts w:ascii="Times New Roman" w:hAnsi="Times New Roman" w:cs="Times New Roman"/>
          <w:sz w:val="28"/>
          <w:szCs w:val="28"/>
        </w:rPr>
        <w:t xml:space="preserve"> – 10 (десять).</w:t>
      </w:r>
    </w:p>
    <w:p w14:paraId="407483FE" w14:textId="77777777" w:rsidR="00EF39DF" w:rsidRPr="005E738E" w:rsidRDefault="00EF39DF" w:rsidP="00EF39DF">
      <w:pPr>
        <w:rPr>
          <w:rFonts w:ascii="Times New Roman" w:hAnsi="Times New Roman" w:cs="Times New Roman"/>
          <w:sz w:val="28"/>
          <w:szCs w:val="28"/>
        </w:rPr>
      </w:pPr>
      <w:r w:rsidRPr="005E738E">
        <w:rPr>
          <w:rFonts w:ascii="Times New Roman" w:hAnsi="Times New Roman" w:cs="Times New Roman"/>
          <w:b/>
          <w:sz w:val="28"/>
          <w:szCs w:val="28"/>
        </w:rPr>
        <w:t>Эксперт №</w:t>
      </w:r>
      <w:r w:rsidRPr="005E738E">
        <w:rPr>
          <w:rFonts w:ascii="Times New Roman" w:hAnsi="Times New Roman" w:cs="Times New Roman"/>
          <w:sz w:val="28"/>
          <w:szCs w:val="28"/>
          <w:lang w:val="en-US"/>
        </w:rPr>
        <w:t xml:space="preserve">_________________________________ </w:t>
      </w:r>
      <w:r w:rsidRPr="005E738E">
        <w:rPr>
          <w:rFonts w:ascii="Times New Roman" w:hAnsi="Times New Roman" w:cs="Times New Roman"/>
          <w:sz w:val="28"/>
          <w:szCs w:val="28"/>
        </w:rPr>
        <w:t>(Ф.И.О.)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792"/>
        <w:gridCol w:w="1906"/>
        <w:gridCol w:w="1873"/>
        <w:gridCol w:w="1812"/>
        <w:gridCol w:w="2113"/>
        <w:gridCol w:w="1102"/>
      </w:tblGrid>
      <w:tr w:rsidR="00EF39DF" w:rsidRPr="005E738E" w14:paraId="7C608166" w14:textId="77777777" w:rsidTr="00EF39DF">
        <w:tc>
          <w:tcPr>
            <w:tcW w:w="508" w:type="dxa"/>
            <w:vAlign w:val="center"/>
          </w:tcPr>
          <w:p w14:paraId="50F87559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ID</w:t>
            </w:r>
          </w:p>
        </w:tc>
        <w:tc>
          <w:tcPr>
            <w:tcW w:w="755" w:type="dxa"/>
            <w:vAlign w:val="center"/>
          </w:tcPr>
          <w:p w14:paraId="66BABB82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РКЗ</w:t>
            </w:r>
          </w:p>
          <w:p w14:paraId="24B864D0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2)</w:t>
            </w:r>
          </w:p>
        </w:tc>
        <w:tc>
          <w:tcPr>
            <w:tcW w:w="1797" w:type="dxa"/>
            <w:vAlign w:val="center"/>
          </w:tcPr>
          <w:p w14:paraId="51003955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монолога</w:t>
            </w:r>
            <w:r w:rsidRPr="005E73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E73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2)</w:t>
            </w:r>
          </w:p>
        </w:tc>
        <w:tc>
          <w:tcPr>
            <w:tcW w:w="1766" w:type="dxa"/>
            <w:vAlign w:val="center"/>
          </w:tcPr>
          <w:p w14:paraId="10A44D72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Лексика</w:t>
            </w:r>
            <w:r w:rsidRPr="005E73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2)</w:t>
            </w:r>
          </w:p>
        </w:tc>
        <w:tc>
          <w:tcPr>
            <w:tcW w:w="1709" w:type="dxa"/>
            <w:vAlign w:val="center"/>
          </w:tcPr>
          <w:p w14:paraId="0A3BC08B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  <w:r w:rsidRPr="005E73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E73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2)</w:t>
            </w:r>
          </w:p>
        </w:tc>
        <w:tc>
          <w:tcPr>
            <w:tcW w:w="1991" w:type="dxa"/>
            <w:vAlign w:val="center"/>
          </w:tcPr>
          <w:p w14:paraId="31565BD4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Произношение</w:t>
            </w:r>
            <w:r w:rsidRPr="005E73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E73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(max 2)</w:t>
            </w:r>
          </w:p>
        </w:tc>
        <w:tc>
          <w:tcPr>
            <w:tcW w:w="1221" w:type="dxa"/>
            <w:vAlign w:val="center"/>
          </w:tcPr>
          <w:p w14:paraId="590DAADB" w14:textId="77777777" w:rsidR="00EF39DF" w:rsidRPr="005E738E" w:rsidRDefault="00EF39DF" w:rsidP="00D424A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E738E">
              <w:rPr>
                <w:rFonts w:ascii="Times New Roman" w:hAnsi="Times New Roman" w:cs="Times New Roman"/>
                <w:b/>
                <w:sz w:val="28"/>
                <w:szCs w:val="28"/>
              </w:rPr>
              <w:t>Сумма баллов</w:t>
            </w:r>
            <w:r w:rsidRPr="005E73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E73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(max </w:t>
            </w:r>
            <w:r w:rsidRPr="005E73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5E73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EF39DF" w:rsidRPr="005E738E" w14:paraId="4CB85DF3" w14:textId="77777777" w:rsidTr="00EF39DF">
        <w:tc>
          <w:tcPr>
            <w:tcW w:w="508" w:type="dxa"/>
          </w:tcPr>
          <w:p w14:paraId="1D513133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4ED930D7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7D339499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14:paraId="3ED8B262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14:paraId="1A403CBC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14:paraId="2D66B7B0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8A1A80A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73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="00EF39DF" w:rsidRPr="005E738E" w14:paraId="3F8A42DC" w14:textId="77777777" w:rsidTr="00EF39DF">
        <w:tc>
          <w:tcPr>
            <w:tcW w:w="508" w:type="dxa"/>
          </w:tcPr>
          <w:p w14:paraId="57F916B5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09E8F905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49A5F16F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14:paraId="7E2C0723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14:paraId="7A1AC56B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14:paraId="701495E0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0C6A3E4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9DF" w:rsidRPr="005E738E" w14:paraId="72F772B8" w14:textId="77777777" w:rsidTr="00EF39DF">
        <w:tc>
          <w:tcPr>
            <w:tcW w:w="508" w:type="dxa"/>
          </w:tcPr>
          <w:p w14:paraId="3633D461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7D675AA3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010D1169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14:paraId="6D6195B9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14:paraId="53B9DD55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14:paraId="1C6CE650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8CC5C23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9DF" w:rsidRPr="005E738E" w14:paraId="41CEFC95" w14:textId="77777777" w:rsidTr="00EF39DF">
        <w:tc>
          <w:tcPr>
            <w:tcW w:w="508" w:type="dxa"/>
          </w:tcPr>
          <w:p w14:paraId="19F8EC0A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7D840462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4CA9321D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14:paraId="11F46EF6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14:paraId="69518079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14:paraId="76BA8921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D2BBBC2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9DF" w:rsidRPr="005E738E" w14:paraId="748C0543" w14:textId="77777777" w:rsidTr="00EF39DF">
        <w:tc>
          <w:tcPr>
            <w:tcW w:w="508" w:type="dxa"/>
          </w:tcPr>
          <w:p w14:paraId="3CBCCAC1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31BB13CC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70F35019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14:paraId="4154CADD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14:paraId="6CF75CD2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14:paraId="68B0CAA4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15AD436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9DF" w:rsidRPr="005E738E" w14:paraId="64CA52C7" w14:textId="77777777" w:rsidTr="00EF39DF">
        <w:tc>
          <w:tcPr>
            <w:tcW w:w="508" w:type="dxa"/>
          </w:tcPr>
          <w:p w14:paraId="3AB2DFE3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7B43EDBD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78046989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14:paraId="5C51B2F7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14:paraId="454B93DC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14:paraId="7F74287F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6429E94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9DF" w:rsidRPr="005E738E" w14:paraId="60580D45" w14:textId="77777777" w:rsidTr="00EF39DF">
        <w:tc>
          <w:tcPr>
            <w:tcW w:w="508" w:type="dxa"/>
          </w:tcPr>
          <w:p w14:paraId="40D69348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02DCF5B8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71CB4F09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14:paraId="1FA3F925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14:paraId="7099C7FF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14:paraId="569A6D62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D632A3B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9DF" w:rsidRPr="005E738E" w14:paraId="640468E1" w14:textId="77777777" w:rsidTr="00EF39DF">
        <w:tc>
          <w:tcPr>
            <w:tcW w:w="508" w:type="dxa"/>
          </w:tcPr>
          <w:p w14:paraId="2D020960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422E84A3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0DA3361D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14:paraId="495FA24B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14:paraId="74E1F414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14:paraId="1B5DA57E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2A2A0EC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9DF" w:rsidRPr="005E738E" w14:paraId="4FB79504" w14:textId="77777777" w:rsidTr="00EF39DF">
        <w:tc>
          <w:tcPr>
            <w:tcW w:w="508" w:type="dxa"/>
          </w:tcPr>
          <w:p w14:paraId="1838765A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14:paraId="492122C7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14:paraId="173FFC18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14:paraId="0CB6E95B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14:paraId="60230A38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</w:tcPr>
          <w:p w14:paraId="3B4BEF18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B204302" w14:textId="77777777" w:rsidR="00EF39DF" w:rsidRPr="005E738E" w:rsidRDefault="00EF39DF" w:rsidP="00D424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DCACDE" w14:textId="77777777" w:rsidR="00EF39DF" w:rsidRPr="005E738E" w:rsidRDefault="00EF39DF" w:rsidP="00EF39DF">
      <w:pPr>
        <w:rPr>
          <w:rFonts w:ascii="Times New Roman" w:hAnsi="Times New Roman" w:cs="Times New Roman"/>
          <w:sz w:val="28"/>
          <w:szCs w:val="28"/>
        </w:rPr>
      </w:pPr>
    </w:p>
    <w:p w14:paraId="3CE0A880" w14:textId="77777777" w:rsidR="004638C9" w:rsidRPr="00EF39DF" w:rsidRDefault="00CD4C1D">
      <w:pPr>
        <w:rPr>
          <w:lang w:val="en-US"/>
        </w:rPr>
      </w:pPr>
    </w:p>
    <w:sectPr w:rsidR="004638C9" w:rsidRPr="00EF39DF" w:rsidSect="00CD4C1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36C3"/>
    <w:multiLevelType w:val="multilevel"/>
    <w:tmpl w:val="4CC6A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573B69"/>
    <w:multiLevelType w:val="hybridMultilevel"/>
    <w:tmpl w:val="F95AB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39DF"/>
    <w:rsid w:val="00122F66"/>
    <w:rsid w:val="002751C8"/>
    <w:rsid w:val="002E5B2C"/>
    <w:rsid w:val="003F65A1"/>
    <w:rsid w:val="0056481E"/>
    <w:rsid w:val="005B5701"/>
    <w:rsid w:val="00CD4C1D"/>
    <w:rsid w:val="00CE6049"/>
    <w:rsid w:val="00CF71E3"/>
    <w:rsid w:val="00CF7F35"/>
    <w:rsid w:val="00DF021F"/>
    <w:rsid w:val="00DF16AE"/>
    <w:rsid w:val="00EF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E7B93"/>
  <w15:docId w15:val="{3237EDAD-8628-46D6-8858-5673086A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9D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4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PoznyakLP</dc:creator>
  <cp:keywords/>
  <dc:description/>
  <cp:lastModifiedBy>Пользователь</cp:lastModifiedBy>
  <cp:revision>6</cp:revision>
  <cp:lastPrinted>2025-12-02T00:17:00Z</cp:lastPrinted>
  <dcterms:created xsi:type="dcterms:W3CDTF">2024-10-31T06:34:00Z</dcterms:created>
  <dcterms:modified xsi:type="dcterms:W3CDTF">2025-12-02T00:18:00Z</dcterms:modified>
</cp:coreProperties>
</file>